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BCA6" w14:textId="157809F1" w:rsidR="000D565B" w:rsidRDefault="3634A765" w:rsidP="00311658">
      <w:pPr>
        <w:pStyle w:val="Footer"/>
        <w:tabs>
          <w:tab w:val="clear" w:pos="4680"/>
          <w:tab w:val="clear" w:pos="9360"/>
        </w:tabs>
        <w:spacing w:after="60"/>
        <w:jc w:val="center"/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inline distT="0" distB="0" distL="0" distR="0" wp14:anchorId="392210EF" wp14:editId="27FB83DF">
            <wp:extent cx="2438400" cy="13966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9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2DC84" w14:textId="77777777" w:rsidR="00AC5928" w:rsidRDefault="00AC5928" w:rsidP="00AC5928">
      <w:pPr>
        <w:pStyle w:val="Footer"/>
        <w:spacing w:after="60"/>
        <w:jc w:val="center"/>
        <w:rPr>
          <w:rFonts w:asciiTheme="minorBidi" w:hAnsiTheme="minorBidi"/>
          <w:b/>
          <w:bCs/>
        </w:rPr>
      </w:pPr>
    </w:p>
    <w:p w14:paraId="047B6764" w14:textId="726F229E" w:rsidR="000D565B" w:rsidRPr="000203E6" w:rsidRDefault="000203E6" w:rsidP="000203E6">
      <w:pPr>
        <w:pStyle w:val="Footer"/>
        <w:spacing w:after="60"/>
        <w:jc w:val="center"/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</w:pPr>
      <w:r w:rsidRPr="000203E6"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  <w:t>2021 Community Collaboration Opportunities</w:t>
      </w:r>
    </w:p>
    <w:p w14:paraId="6D8D57FB" w14:textId="18173162" w:rsidR="005A165E" w:rsidRPr="003D2064" w:rsidRDefault="005A165E" w:rsidP="000726FA">
      <w:pPr>
        <w:pStyle w:val="Footer"/>
        <w:spacing w:after="60"/>
        <w:rPr>
          <w:rFonts w:asciiTheme="minorBidi" w:hAnsiTheme="minorBidi"/>
          <w:b/>
          <w:bCs/>
          <w:sz w:val="24"/>
          <w:szCs w:val="24"/>
        </w:rPr>
      </w:pPr>
    </w:p>
    <w:p w14:paraId="05D5E421" w14:textId="14F163B0" w:rsidR="005C1391" w:rsidRPr="003D2064" w:rsidRDefault="000203E6" w:rsidP="005A165E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The annual Día de Muertos celebration continues to grow each year as more </w:t>
      </w:r>
      <w:r w:rsidR="005A165E" w:rsidRPr="003D2064">
        <w:rPr>
          <w:rFonts w:asciiTheme="minorBidi" w:hAnsiTheme="minorBidi"/>
        </w:rPr>
        <w:t>families and individuals</w:t>
      </w:r>
      <w:r w:rsidRPr="003D2064">
        <w:rPr>
          <w:rFonts w:asciiTheme="minorBidi" w:hAnsiTheme="minorBidi"/>
        </w:rPr>
        <w:t xml:space="preserve"> take part in activities offered by a variety of </w:t>
      </w:r>
      <w:r w:rsidR="005A165E" w:rsidRPr="003D2064">
        <w:rPr>
          <w:rFonts w:asciiTheme="minorBidi" w:hAnsiTheme="minorBidi"/>
        </w:rPr>
        <w:t>community members</w:t>
      </w:r>
      <w:r w:rsidRPr="003D2064">
        <w:rPr>
          <w:rFonts w:asciiTheme="minorBidi" w:hAnsiTheme="minorBidi"/>
        </w:rPr>
        <w:t xml:space="preserve">, organizations, and businesses.  </w:t>
      </w:r>
    </w:p>
    <w:p w14:paraId="7DA40191" w14:textId="35467A83" w:rsidR="000203E6" w:rsidRPr="003D2064" w:rsidRDefault="000203E6" w:rsidP="005A165E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Poudre River Public Library District is excited to coordinate this year’s celebration in partnership with </w:t>
      </w:r>
      <w:r w:rsidR="005A165E" w:rsidRPr="003D2064">
        <w:rPr>
          <w:rFonts w:asciiTheme="minorBidi" w:hAnsiTheme="minorBidi"/>
        </w:rPr>
        <w:t>our</w:t>
      </w:r>
      <w:r w:rsidRPr="003D2064">
        <w:rPr>
          <w:rFonts w:asciiTheme="minorBidi" w:hAnsiTheme="minorBidi"/>
        </w:rPr>
        <w:t xml:space="preserve"> </w:t>
      </w:r>
      <w:r w:rsidR="00EE38C0" w:rsidRPr="003D2064">
        <w:rPr>
          <w:rFonts w:asciiTheme="minorBidi" w:hAnsiTheme="minorBidi"/>
        </w:rPr>
        <w:t xml:space="preserve">Fort Collins and northern Colorado </w:t>
      </w:r>
      <w:r w:rsidRPr="003D2064">
        <w:rPr>
          <w:rFonts w:asciiTheme="minorBidi" w:hAnsiTheme="minorBidi"/>
        </w:rPr>
        <w:t xml:space="preserve">community. </w:t>
      </w:r>
      <w:r w:rsidR="005A165E" w:rsidRPr="003D2064">
        <w:rPr>
          <w:rFonts w:asciiTheme="minorBidi" w:hAnsiTheme="minorBidi"/>
        </w:rPr>
        <w:t>By combining all of our resources and promotion, together we can create an amazing Día de Muertos experience for everyone.</w:t>
      </w:r>
    </w:p>
    <w:p w14:paraId="690DAE12" w14:textId="5A0BB3F4" w:rsidR="000203E6" w:rsidRPr="003D2064" w:rsidRDefault="000203E6" w:rsidP="005A165E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</w:rPr>
      </w:pPr>
      <w:r w:rsidRPr="003D2064">
        <w:rPr>
          <w:rFonts w:asciiTheme="minorBidi" w:hAnsiTheme="minorBidi"/>
          <w:b/>
          <w:bCs/>
          <w:sz w:val="24"/>
          <w:szCs w:val="24"/>
        </w:rPr>
        <w:t>Please let us know how you’d like to be involved</w:t>
      </w:r>
      <w:r w:rsidRPr="003D2064">
        <w:rPr>
          <w:rFonts w:asciiTheme="minorBidi" w:hAnsiTheme="minorBidi"/>
          <w:sz w:val="24"/>
          <w:szCs w:val="24"/>
        </w:rPr>
        <w:t xml:space="preserve"> </w:t>
      </w:r>
      <w:r w:rsidRPr="003D2064">
        <w:rPr>
          <w:rFonts w:asciiTheme="minorBidi" w:hAnsiTheme="minorBidi"/>
        </w:rPr>
        <w:t xml:space="preserve">– there are a variety of ways for your organization to </w:t>
      </w:r>
      <w:r w:rsidR="005A165E" w:rsidRPr="003D2064">
        <w:rPr>
          <w:rFonts w:asciiTheme="minorBidi" w:hAnsiTheme="minorBidi"/>
        </w:rPr>
        <w:t xml:space="preserve">participate and </w:t>
      </w:r>
      <w:r w:rsidRPr="003D2064">
        <w:rPr>
          <w:rFonts w:asciiTheme="minorBidi" w:hAnsiTheme="minorBidi"/>
        </w:rPr>
        <w:t>support Día de Muertos programming and education. We look forward to working with you!</w:t>
      </w:r>
    </w:p>
    <w:p w14:paraId="19F50CF3" w14:textId="4874E283" w:rsidR="000203E6" w:rsidRPr="003D2064" w:rsidRDefault="000203E6" w:rsidP="000203E6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</w:rPr>
      </w:pPr>
    </w:p>
    <w:p w14:paraId="1430359F" w14:textId="2C5F7493" w:rsidR="000203E6" w:rsidRPr="003D2064" w:rsidRDefault="000203E6" w:rsidP="0088228C">
      <w:pPr>
        <w:pStyle w:val="Footer"/>
        <w:tabs>
          <w:tab w:val="clear" w:pos="4680"/>
          <w:tab w:val="clear" w:pos="9360"/>
        </w:tabs>
        <w:spacing w:after="60"/>
        <w:ind w:left="1440" w:hanging="1440"/>
        <w:rPr>
          <w:rFonts w:asciiTheme="minorBidi" w:hAnsiTheme="minorBidi"/>
        </w:rPr>
      </w:pPr>
      <w:r w:rsidRPr="003D2064">
        <w:rPr>
          <w:rFonts w:asciiTheme="minorBidi" w:hAnsiTheme="minorBidi"/>
          <w:b/>
          <w:bCs/>
        </w:rPr>
        <w:t>DATE</w:t>
      </w:r>
      <w:r w:rsidR="0088228C">
        <w:rPr>
          <w:rFonts w:asciiTheme="minorBidi" w:hAnsiTheme="minorBidi"/>
          <w:b/>
          <w:bCs/>
        </w:rPr>
        <w:t>S</w:t>
      </w:r>
      <w:r w:rsidRPr="003D2064">
        <w:rPr>
          <w:rFonts w:asciiTheme="minorBidi" w:hAnsiTheme="minorBidi"/>
          <w:b/>
          <w:bCs/>
        </w:rPr>
        <w:t>:</w:t>
      </w:r>
      <w:r w:rsidRPr="003D2064">
        <w:rPr>
          <w:rFonts w:asciiTheme="minorBidi" w:hAnsiTheme="minorBidi"/>
        </w:rPr>
        <w:tab/>
      </w:r>
      <w:r w:rsidR="0088228C">
        <w:rPr>
          <w:rFonts w:asciiTheme="minorBidi" w:hAnsiTheme="minorBidi"/>
        </w:rPr>
        <w:t>October 18 - November 6, 2021</w:t>
      </w:r>
      <w:r w:rsidRPr="003D2064">
        <w:rPr>
          <w:rFonts w:asciiTheme="minorBidi" w:hAnsiTheme="minorBidi"/>
        </w:rPr>
        <w:t xml:space="preserve"> </w:t>
      </w:r>
    </w:p>
    <w:p w14:paraId="5E292BCC" w14:textId="048290D2" w:rsidR="000203E6" w:rsidRDefault="000203E6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</w:rPr>
      </w:pPr>
      <w:r w:rsidRPr="003D2064">
        <w:rPr>
          <w:rFonts w:asciiTheme="minorBidi" w:hAnsiTheme="minorBidi"/>
          <w:b/>
          <w:bCs/>
        </w:rPr>
        <w:t>LOCATION:</w:t>
      </w:r>
      <w:r w:rsidRPr="003D2064">
        <w:rPr>
          <w:rFonts w:asciiTheme="minorBidi" w:hAnsiTheme="minorBidi"/>
        </w:rPr>
        <w:tab/>
        <w:t>Virtual (Zoom) with some in-person activities as allowed for health and safety</w:t>
      </w:r>
    </w:p>
    <w:p w14:paraId="1FFA7C4B" w14:textId="77777777" w:rsidR="00982EA6" w:rsidRPr="003D2064" w:rsidRDefault="00982EA6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</w:rPr>
      </w:pPr>
    </w:p>
    <w:p w14:paraId="11949F8B" w14:textId="7064F7D8" w:rsidR="000203E6" w:rsidRPr="003D2064" w:rsidRDefault="000203E6" w:rsidP="000203E6">
      <w:pPr>
        <w:pStyle w:val="Footer"/>
        <w:tabs>
          <w:tab w:val="clear" w:pos="4680"/>
          <w:tab w:val="clear" w:pos="9360"/>
        </w:tabs>
        <w:spacing w:after="60"/>
        <w:rPr>
          <w:rStyle w:val="Hyperlink"/>
          <w:rFonts w:asciiTheme="minorBidi" w:hAnsiTheme="minorBidi"/>
          <w:color w:val="auto"/>
          <w:u w:val="none"/>
        </w:rPr>
      </w:pPr>
      <w:r w:rsidRPr="003D2064">
        <w:rPr>
          <w:rFonts w:asciiTheme="minorBidi" w:hAnsiTheme="minorBidi"/>
          <w:b/>
          <w:bCs/>
        </w:rPr>
        <w:t>CONTACT</w:t>
      </w:r>
      <w:r w:rsidR="00982EA6">
        <w:rPr>
          <w:rFonts w:asciiTheme="minorBidi" w:hAnsiTheme="minorBidi"/>
          <w:b/>
          <w:bCs/>
        </w:rPr>
        <w:t>S</w:t>
      </w:r>
      <w:r w:rsidRPr="003D2064">
        <w:rPr>
          <w:rFonts w:asciiTheme="minorBidi" w:hAnsiTheme="minorBidi"/>
          <w:b/>
          <w:bCs/>
        </w:rPr>
        <w:t>:</w:t>
      </w:r>
      <w:r w:rsidRPr="003D2064">
        <w:rPr>
          <w:rFonts w:asciiTheme="minorBidi" w:hAnsiTheme="minorBidi"/>
        </w:rPr>
        <w:tab/>
        <w:t xml:space="preserve">Ludy Rueda, </w:t>
      </w:r>
      <w:hyperlink r:id="rId12" w:history="1">
        <w:r w:rsidRPr="003D2064">
          <w:rPr>
            <w:rStyle w:val="Hyperlink"/>
            <w:rFonts w:asciiTheme="minorBidi" w:hAnsiTheme="minorBidi"/>
          </w:rPr>
          <w:t>lrueda@poudrelibraries.org</w:t>
        </w:r>
      </w:hyperlink>
      <w:r w:rsidRPr="003D2064">
        <w:rPr>
          <w:rFonts w:asciiTheme="minorBidi" w:hAnsiTheme="minorBidi"/>
        </w:rPr>
        <w:t>, programming</w:t>
      </w:r>
      <w:r w:rsidR="003E1C87" w:rsidRPr="003D2064">
        <w:rPr>
          <w:rFonts w:asciiTheme="minorBidi" w:hAnsiTheme="minorBidi"/>
        </w:rPr>
        <w:t xml:space="preserve"> </w:t>
      </w:r>
      <w:r w:rsidRPr="003D2064">
        <w:rPr>
          <w:rFonts w:asciiTheme="minorBidi" w:hAnsiTheme="minorBidi"/>
        </w:rPr>
        <w:t>/</w:t>
      </w:r>
      <w:r w:rsidR="003E1C87" w:rsidRPr="003D2064">
        <w:rPr>
          <w:rFonts w:asciiTheme="minorBidi" w:hAnsiTheme="minorBidi"/>
        </w:rPr>
        <w:t xml:space="preserve"> </w:t>
      </w:r>
      <w:r w:rsidRPr="003D2064">
        <w:rPr>
          <w:rFonts w:asciiTheme="minorBidi" w:hAnsiTheme="minorBidi"/>
        </w:rPr>
        <w:t>activity collaboration</w:t>
      </w:r>
      <w:r w:rsidRPr="003D2064">
        <w:rPr>
          <w:rStyle w:val="Hyperlink"/>
          <w:rFonts w:asciiTheme="minorBidi" w:hAnsiTheme="minorBidi"/>
          <w:color w:val="auto"/>
          <w:u w:val="none"/>
        </w:rPr>
        <w:t xml:space="preserve"> </w:t>
      </w:r>
    </w:p>
    <w:p w14:paraId="0DB95278" w14:textId="11FF569F" w:rsidR="000203E6" w:rsidRPr="003D2064" w:rsidRDefault="000203E6" w:rsidP="003F6DD7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</w:rPr>
      </w:pPr>
      <w:r w:rsidRPr="003D2064">
        <w:rPr>
          <w:rStyle w:val="Hyperlink"/>
          <w:rFonts w:asciiTheme="minorBidi" w:hAnsiTheme="minorBidi"/>
          <w:color w:val="auto"/>
          <w:u w:val="none"/>
        </w:rPr>
        <w:tab/>
      </w:r>
      <w:r w:rsidRPr="003D2064">
        <w:rPr>
          <w:rStyle w:val="Hyperlink"/>
          <w:rFonts w:asciiTheme="minorBidi" w:hAnsiTheme="minorBidi"/>
          <w:color w:val="auto"/>
          <w:u w:val="none"/>
        </w:rPr>
        <w:tab/>
      </w:r>
      <w:r w:rsidR="3634A765" w:rsidRPr="5B8ACED8">
        <w:rPr>
          <w:rStyle w:val="Hyperlink"/>
          <w:rFonts w:asciiTheme="minorBidi" w:hAnsiTheme="minorBidi"/>
          <w:color w:val="auto"/>
          <w:u w:val="none"/>
        </w:rPr>
        <w:t xml:space="preserve">Africa Garcia, </w:t>
      </w:r>
      <w:hyperlink r:id="rId13" w:history="1">
        <w:r w:rsidR="3634A765" w:rsidRPr="5B8ACED8">
          <w:rPr>
            <w:rStyle w:val="Hyperlink"/>
            <w:rFonts w:asciiTheme="minorBidi" w:hAnsiTheme="minorBidi"/>
          </w:rPr>
          <w:t>agarcia@poudrelibraries.org</w:t>
        </w:r>
      </w:hyperlink>
      <w:r w:rsidR="3634A765" w:rsidRPr="5B8ACED8">
        <w:rPr>
          <w:rStyle w:val="Hyperlink"/>
          <w:rFonts w:asciiTheme="minorBidi" w:hAnsiTheme="minorBidi"/>
          <w:color w:val="auto"/>
          <w:u w:val="none"/>
        </w:rPr>
        <w:t>, programming</w:t>
      </w:r>
      <w:r w:rsidR="100BD482" w:rsidRPr="5B8ACED8">
        <w:rPr>
          <w:rStyle w:val="Hyperlink"/>
          <w:rFonts w:asciiTheme="minorBidi" w:hAnsiTheme="minorBidi"/>
          <w:color w:val="auto"/>
          <w:u w:val="none"/>
        </w:rPr>
        <w:t xml:space="preserve"> </w:t>
      </w:r>
      <w:r w:rsidR="3634A765" w:rsidRPr="5B8ACED8">
        <w:rPr>
          <w:rStyle w:val="Hyperlink"/>
          <w:rFonts w:asciiTheme="minorBidi" w:hAnsiTheme="minorBidi"/>
          <w:color w:val="auto"/>
          <w:u w:val="none"/>
        </w:rPr>
        <w:t>/</w:t>
      </w:r>
      <w:r w:rsidR="100BD482" w:rsidRPr="5B8ACED8">
        <w:rPr>
          <w:rStyle w:val="Hyperlink"/>
          <w:rFonts w:asciiTheme="minorBidi" w:hAnsiTheme="minorBidi"/>
          <w:color w:val="auto"/>
          <w:u w:val="none"/>
        </w:rPr>
        <w:t xml:space="preserve"> </w:t>
      </w:r>
      <w:r w:rsidR="3634A765" w:rsidRPr="5B8ACED8">
        <w:rPr>
          <w:rStyle w:val="Hyperlink"/>
          <w:rFonts w:asciiTheme="minorBidi" w:hAnsiTheme="minorBidi"/>
          <w:color w:val="auto"/>
          <w:u w:val="none"/>
        </w:rPr>
        <w:t>activity collaboration</w:t>
      </w:r>
    </w:p>
    <w:p w14:paraId="199D7733" w14:textId="5C37C0B9" w:rsidR="000203E6" w:rsidRPr="003D2064" w:rsidRDefault="000203E6" w:rsidP="003F6DD7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  <w:b/>
          <w:bCs/>
          <w:sz w:val="20"/>
          <w:szCs w:val="20"/>
        </w:rPr>
      </w:pPr>
      <w:r w:rsidRPr="003D2064">
        <w:rPr>
          <w:rFonts w:asciiTheme="minorBidi" w:hAnsiTheme="minorBidi"/>
        </w:rPr>
        <w:tab/>
      </w:r>
      <w:r w:rsidRPr="003D2064">
        <w:rPr>
          <w:rFonts w:asciiTheme="minorBidi" w:hAnsiTheme="minorBidi"/>
        </w:rPr>
        <w:tab/>
      </w:r>
      <w:r w:rsidR="3634A765" w:rsidRPr="5B8ACED8">
        <w:rPr>
          <w:rFonts w:asciiTheme="minorBidi" w:hAnsiTheme="minorBidi"/>
        </w:rPr>
        <w:t xml:space="preserve">Angela Kettle, </w:t>
      </w:r>
      <w:hyperlink r:id="rId14" w:history="1">
        <w:r w:rsidR="3634A765" w:rsidRPr="5B8ACED8">
          <w:rPr>
            <w:rStyle w:val="Hyperlink"/>
            <w:rFonts w:asciiTheme="minorBidi" w:hAnsiTheme="minorBidi"/>
          </w:rPr>
          <w:t>akettle@poudrelibraries.org</w:t>
        </w:r>
      </w:hyperlink>
      <w:r w:rsidR="3634A765" w:rsidRPr="5B8ACED8">
        <w:rPr>
          <w:rFonts w:asciiTheme="minorBidi" w:hAnsiTheme="minorBidi"/>
        </w:rPr>
        <w:t>, sponsorship and donation</w:t>
      </w:r>
    </w:p>
    <w:p w14:paraId="47229162" w14:textId="6C822193" w:rsidR="000203E6" w:rsidRDefault="000203E6" w:rsidP="000203E6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  <w:sz w:val="20"/>
          <w:szCs w:val="20"/>
        </w:rPr>
      </w:pPr>
    </w:p>
    <w:p w14:paraId="0920E9CB" w14:textId="0B1C4A25" w:rsidR="000203E6" w:rsidRPr="000203E6" w:rsidRDefault="000203E6" w:rsidP="000203E6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</w:pPr>
      <w:r w:rsidRPr="000203E6"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  <w:t>Collaboration Opportunities</w:t>
      </w:r>
    </w:p>
    <w:p w14:paraId="0E337417" w14:textId="2056243E" w:rsidR="000203E6" w:rsidRPr="003D2064" w:rsidRDefault="000203E6" w:rsidP="00C07B07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Here are just a few of the ways your organization or group can participate. </w:t>
      </w:r>
    </w:p>
    <w:p w14:paraId="5DA9DEAB" w14:textId="7DFB111E" w:rsidR="005A1E65" w:rsidRPr="003D2064" w:rsidRDefault="005A1E65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</w:rPr>
      </w:pPr>
    </w:p>
    <w:p w14:paraId="68CAEC12" w14:textId="77777777" w:rsidR="000726FA" w:rsidRPr="003D2064" w:rsidRDefault="000726FA" w:rsidP="003E1C87">
      <w:pPr>
        <w:pStyle w:val="Footer"/>
        <w:numPr>
          <w:ilvl w:val="0"/>
          <w:numId w:val="20"/>
        </w:numPr>
        <w:spacing w:after="60"/>
        <w:rPr>
          <w:rFonts w:asciiTheme="minorBidi" w:hAnsiTheme="minorBidi"/>
        </w:rPr>
        <w:sectPr w:rsidR="000726FA" w:rsidRPr="003D2064" w:rsidSect="00112372">
          <w:footerReference w:type="default" r:id="rId15"/>
          <w:pgSz w:w="12240" w:h="15840"/>
          <w:pgMar w:top="720" w:right="1080" w:bottom="1080" w:left="1080" w:header="576" w:footer="576" w:gutter="0"/>
          <w:cols w:space="720"/>
          <w:titlePg/>
          <w:docGrid w:linePitch="360"/>
        </w:sectPr>
      </w:pPr>
    </w:p>
    <w:p w14:paraId="7D6148EF" w14:textId="5B8A6ED6" w:rsidR="003E1C87" w:rsidRPr="003D2064" w:rsidRDefault="003E1C87" w:rsidP="00755759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003D2064">
        <w:rPr>
          <w:rFonts w:asciiTheme="minorBidi" w:hAnsiTheme="minorBidi"/>
        </w:rPr>
        <w:lastRenderedPageBreak/>
        <w:t xml:space="preserve">Organize a book club </w:t>
      </w:r>
    </w:p>
    <w:p w14:paraId="34BE45B6" w14:textId="2CB0CD00" w:rsidR="003E1C87" w:rsidRPr="003D2064" w:rsidRDefault="003E1C87" w:rsidP="00755759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Help find program sponsors </w:t>
      </w:r>
    </w:p>
    <w:p w14:paraId="46F6C3BE" w14:textId="61401182" w:rsidR="003E1C87" w:rsidRPr="003D2064" w:rsidRDefault="003E1C87" w:rsidP="00755759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Organize a car caravan </w:t>
      </w:r>
    </w:p>
    <w:p w14:paraId="7CB15BDD" w14:textId="0AFF1A6C" w:rsidR="003E1C87" w:rsidRPr="003D2064" w:rsidRDefault="003E1C87" w:rsidP="00755759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Organize </w:t>
      </w:r>
      <w:r w:rsidR="00E56FD1">
        <w:rPr>
          <w:rFonts w:asciiTheme="minorBidi" w:hAnsiTheme="minorBidi"/>
        </w:rPr>
        <w:t xml:space="preserve">a </w:t>
      </w:r>
      <w:r w:rsidRPr="003D2064">
        <w:rPr>
          <w:rFonts w:asciiTheme="minorBidi" w:hAnsiTheme="minorBidi"/>
        </w:rPr>
        <w:t xml:space="preserve">community parade  </w:t>
      </w:r>
    </w:p>
    <w:p w14:paraId="0F90287D" w14:textId="77777777" w:rsidR="003E1C87" w:rsidRPr="003D2064" w:rsidRDefault="003E1C87" w:rsidP="00755759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Set an altar </w:t>
      </w:r>
    </w:p>
    <w:p w14:paraId="1E3D8D49" w14:textId="77777777" w:rsidR="003E1C87" w:rsidRPr="003D2064" w:rsidRDefault="003E1C87" w:rsidP="00755759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Coordinate community altars </w:t>
      </w:r>
    </w:p>
    <w:p w14:paraId="7AEE1332" w14:textId="77777777" w:rsidR="003E1C87" w:rsidRPr="003D2064" w:rsidRDefault="003E1C87" w:rsidP="00755759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Host a program </w:t>
      </w:r>
    </w:p>
    <w:p w14:paraId="70E44819" w14:textId="77777777" w:rsidR="003E1C87" w:rsidRPr="003D2064" w:rsidRDefault="003E1C87" w:rsidP="00755759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Host a </w:t>
      </w:r>
      <w:proofErr w:type="spellStart"/>
      <w:r w:rsidRPr="003D2064">
        <w:rPr>
          <w:rFonts w:asciiTheme="minorBidi" w:hAnsiTheme="minorBidi"/>
        </w:rPr>
        <w:t>nicho</w:t>
      </w:r>
      <w:proofErr w:type="spellEnd"/>
      <w:r w:rsidRPr="003D2064">
        <w:rPr>
          <w:rFonts w:asciiTheme="minorBidi" w:hAnsiTheme="minorBidi"/>
        </w:rPr>
        <w:t xml:space="preserve"> (storage and display) </w:t>
      </w:r>
    </w:p>
    <w:p w14:paraId="5075D2A5" w14:textId="77777777" w:rsidR="003E1C87" w:rsidRPr="003D2064" w:rsidRDefault="003E1C87" w:rsidP="00755759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Organize a 5K run/walk </w:t>
      </w:r>
    </w:p>
    <w:p w14:paraId="60C7CEF5" w14:textId="108DDDAC" w:rsidR="003E1C87" w:rsidRPr="003D2064" w:rsidRDefault="003E1C87" w:rsidP="00755759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003D2064">
        <w:rPr>
          <w:rFonts w:asciiTheme="minorBidi" w:hAnsiTheme="minorBidi"/>
        </w:rPr>
        <w:t xml:space="preserve">Organize </w:t>
      </w:r>
      <w:proofErr w:type="spellStart"/>
      <w:r w:rsidRPr="003D2064">
        <w:rPr>
          <w:rFonts w:asciiTheme="minorBidi" w:hAnsiTheme="minorBidi"/>
        </w:rPr>
        <w:t>papel</w:t>
      </w:r>
      <w:proofErr w:type="spellEnd"/>
      <w:r w:rsidRPr="003D2064">
        <w:rPr>
          <w:rFonts w:asciiTheme="minorBidi" w:hAnsiTheme="minorBidi"/>
        </w:rPr>
        <w:t xml:space="preserve"> </w:t>
      </w:r>
      <w:proofErr w:type="spellStart"/>
      <w:r w:rsidRPr="003D2064">
        <w:rPr>
          <w:rFonts w:asciiTheme="minorBidi" w:hAnsiTheme="minorBidi"/>
        </w:rPr>
        <w:t>picado</w:t>
      </w:r>
      <w:proofErr w:type="spellEnd"/>
      <w:r w:rsidRPr="003D2064">
        <w:rPr>
          <w:rFonts w:asciiTheme="minorBidi" w:hAnsiTheme="minorBidi"/>
        </w:rPr>
        <w:t xml:space="preserve"> in downtown Fort Collins</w:t>
      </w:r>
    </w:p>
    <w:p w14:paraId="0AB5F070" w14:textId="27A45BFD" w:rsidR="003E1C87" w:rsidRPr="003D2064" w:rsidRDefault="003E1C87" w:rsidP="00755759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003D2064">
        <w:rPr>
          <w:rFonts w:asciiTheme="minorBidi" w:hAnsiTheme="minorBidi"/>
        </w:rPr>
        <w:t>Organize celebration banners in downtown Fort Collins</w:t>
      </w:r>
    </w:p>
    <w:p w14:paraId="1DF03351" w14:textId="7FCAB580" w:rsidR="003E1C87" w:rsidRPr="003D2064" w:rsidRDefault="003E1C87" w:rsidP="55E8D697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55E8D697">
        <w:rPr>
          <w:rFonts w:asciiTheme="minorBidi" w:hAnsiTheme="minorBidi"/>
        </w:rPr>
        <w:lastRenderedPageBreak/>
        <w:t xml:space="preserve">Set up a large altar behind a window </w:t>
      </w:r>
    </w:p>
    <w:p w14:paraId="538B99AE" w14:textId="56908521" w:rsidR="003E1C87" w:rsidRPr="003D2064" w:rsidRDefault="003E1C87" w:rsidP="55E8D697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55E8D697">
        <w:rPr>
          <w:rFonts w:asciiTheme="minorBidi" w:hAnsiTheme="minorBidi"/>
        </w:rPr>
        <w:t xml:space="preserve">Make sugar skulls for families to decorate </w:t>
      </w:r>
    </w:p>
    <w:p w14:paraId="77C177C5" w14:textId="7EDF99BA" w:rsidR="003E1C87" w:rsidRPr="003D2064" w:rsidRDefault="003E1C87" w:rsidP="55E8D697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55E8D697">
        <w:rPr>
          <w:rFonts w:asciiTheme="minorBidi" w:hAnsiTheme="minorBidi"/>
        </w:rPr>
        <w:t xml:space="preserve">Host a food drive </w:t>
      </w:r>
    </w:p>
    <w:p w14:paraId="6E8F1223" w14:textId="77777777" w:rsidR="003E1C87" w:rsidRPr="003D2064" w:rsidRDefault="003E1C87" w:rsidP="55E8D697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55E8D697">
        <w:rPr>
          <w:rFonts w:asciiTheme="minorBidi" w:hAnsiTheme="minorBidi"/>
        </w:rPr>
        <w:t xml:space="preserve">Identify presenters </w:t>
      </w:r>
    </w:p>
    <w:p w14:paraId="01E8D99A" w14:textId="27569481" w:rsidR="003E1C87" w:rsidRPr="003D2064" w:rsidRDefault="003E1C87" w:rsidP="55E8D697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55E8D697">
        <w:rPr>
          <w:rFonts w:asciiTheme="minorBidi" w:hAnsiTheme="minorBidi"/>
        </w:rPr>
        <w:t xml:space="preserve">Provide a photographer </w:t>
      </w:r>
    </w:p>
    <w:p w14:paraId="17994DCB" w14:textId="16343E61" w:rsidR="003E1C87" w:rsidRPr="003D2064" w:rsidRDefault="003E1C87" w:rsidP="55E8D697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55E8D697">
        <w:rPr>
          <w:rFonts w:asciiTheme="minorBidi" w:hAnsiTheme="minorBidi"/>
        </w:rPr>
        <w:t xml:space="preserve">Provide venue for community celebration / individual program </w:t>
      </w:r>
    </w:p>
    <w:p w14:paraId="099E483A" w14:textId="77777777" w:rsidR="003E1C87" w:rsidRPr="003D2064" w:rsidRDefault="003E1C87" w:rsidP="55E8D697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55E8D697">
        <w:rPr>
          <w:rFonts w:asciiTheme="minorBidi" w:hAnsiTheme="minorBidi"/>
        </w:rPr>
        <w:t xml:space="preserve">Recruit volunteers </w:t>
      </w:r>
    </w:p>
    <w:p w14:paraId="3E8CAFC6" w14:textId="15AAEA9E" w:rsidR="003E1C87" w:rsidRPr="003D2064" w:rsidRDefault="003E1C87" w:rsidP="55E8D697">
      <w:pPr>
        <w:pStyle w:val="Footer"/>
        <w:numPr>
          <w:ilvl w:val="0"/>
          <w:numId w:val="20"/>
        </w:numPr>
        <w:spacing w:after="60"/>
        <w:ind w:left="360"/>
        <w:rPr>
          <w:rFonts w:asciiTheme="minorBidi" w:hAnsiTheme="minorBidi"/>
        </w:rPr>
      </w:pPr>
      <w:r w:rsidRPr="55E8D697">
        <w:rPr>
          <w:rFonts w:asciiTheme="minorBidi" w:hAnsiTheme="minorBidi"/>
        </w:rPr>
        <w:t xml:space="preserve">Organize a vigil at cemetery </w:t>
      </w:r>
    </w:p>
    <w:p w14:paraId="728956EB" w14:textId="2ED060FA" w:rsidR="000203E6" w:rsidRDefault="000203E6" w:rsidP="55E8D697">
      <w:pPr>
        <w:pStyle w:val="Footer"/>
        <w:numPr>
          <w:ilvl w:val="0"/>
          <w:numId w:val="20"/>
        </w:numPr>
        <w:tabs>
          <w:tab w:val="clear" w:pos="4680"/>
          <w:tab w:val="clear" w:pos="9360"/>
        </w:tabs>
        <w:spacing w:after="60"/>
        <w:ind w:left="360"/>
        <w:rPr>
          <w:rFonts w:asciiTheme="minorBidi" w:hAnsiTheme="minorBidi"/>
        </w:rPr>
      </w:pPr>
      <w:r w:rsidRPr="55E8D697">
        <w:rPr>
          <w:rFonts w:asciiTheme="minorBidi" w:hAnsiTheme="minorBidi"/>
        </w:rPr>
        <w:t>Donate goods or services</w:t>
      </w:r>
    </w:p>
    <w:p w14:paraId="6B57948D" w14:textId="20AC14C3" w:rsidR="000726FA" w:rsidRPr="003D2064" w:rsidRDefault="003D2064" w:rsidP="55E8D697">
      <w:pPr>
        <w:pStyle w:val="Footer"/>
        <w:numPr>
          <w:ilvl w:val="0"/>
          <w:numId w:val="20"/>
        </w:numPr>
        <w:tabs>
          <w:tab w:val="clear" w:pos="4680"/>
          <w:tab w:val="clear" w:pos="9360"/>
        </w:tabs>
        <w:spacing w:after="60"/>
        <w:ind w:left="360"/>
        <w:rPr>
          <w:rFonts w:asciiTheme="minorBidi" w:hAnsiTheme="minorBidi"/>
        </w:rPr>
      </w:pPr>
      <w:r w:rsidRPr="55E8D697">
        <w:rPr>
          <w:rFonts w:asciiTheme="minorBidi" w:hAnsiTheme="minorBidi"/>
        </w:rPr>
        <w:t>Other – your ideas are welcome</w:t>
      </w:r>
    </w:p>
    <w:p w14:paraId="55FEE628" w14:textId="77777777" w:rsidR="003D2064" w:rsidRDefault="003D2064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  <w:sz w:val="20"/>
          <w:szCs w:val="20"/>
        </w:rPr>
        <w:sectPr w:rsidR="003D2064" w:rsidSect="000726FA">
          <w:type w:val="continuous"/>
          <w:pgSz w:w="12240" w:h="15840"/>
          <w:pgMar w:top="720" w:right="1080" w:bottom="1080" w:left="1080" w:header="576" w:footer="576" w:gutter="0"/>
          <w:cols w:num="2" w:space="720"/>
          <w:titlePg/>
          <w:docGrid w:linePitch="360"/>
        </w:sectPr>
      </w:pPr>
    </w:p>
    <w:p w14:paraId="533130F3" w14:textId="63CF3400" w:rsidR="000726FA" w:rsidRDefault="000726FA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lastRenderedPageBreak/>
        <w:br w:type="page"/>
      </w:r>
    </w:p>
    <w:p w14:paraId="2F906DBB" w14:textId="23B91D8A" w:rsidR="00F037AD" w:rsidRPr="00EE38C0" w:rsidRDefault="000203E6" w:rsidP="00C07B07">
      <w:pPr>
        <w:pStyle w:val="Footer"/>
        <w:shd w:val="clear" w:color="auto" w:fill="403152" w:themeFill="accent4" w:themeFillShade="80"/>
        <w:spacing w:after="60"/>
        <w:jc w:val="center"/>
        <w:rPr>
          <w:rFonts w:asciiTheme="minorBidi" w:hAnsiTheme="minorBidi"/>
          <w:b/>
          <w:bCs/>
          <w:color w:val="FFFFFF" w:themeColor="background1"/>
          <w:sz w:val="36"/>
          <w:szCs w:val="36"/>
        </w:rPr>
      </w:pPr>
      <w:r w:rsidRPr="00EE38C0">
        <w:rPr>
          <w:rFonts w:asciiTheme="minorBidi" w:hAnsiTheme="minorBidi"/>
          <w:b/>
          <w:bCs/>
          <w:color w:val="FFFFFF" w:themeColor="background1"/>
          <w:sz w:val="36"/>
          <w:szCs w:val="36"/>
        </w:rPr>
        <w:lastRenderedPageBreak/>
        <w:t xml:space="preserve">2021 Día de Muertos </w:t>
      </w:r>
      <w:r w:rsidR="00C07B07">
        <w:rPr>
          <w:rFonts w:asciiTheme="minorBidi" w:hAnsiTheme="minorBidi"/>
          <w:b/>
          <w:bCs/>
          <w:color w:val="FFFFFF" w:themeColor="background1"/>
          <w:sz w:val="36"/>
          <w:szCs w:val="36"/>
        </w:rPr>
        <w:t xml:space="preserve">Community </w:t>
      </w:r>
      <w:r w:rsidR="003D2064">
        <w:rPr>
          <w:rFonts w:asciiTheme="minorBidi" w:hAnsiTheme="minorBidi"/>
          <w:b/>
          <w:bCs/>
          <w:color w:val="FFFFFF" w:themeColor="background1"/>
          <w:sz w:val="36"/>
          <w:szCs w:val="36"/>
        </w:rPr>
        <w:t>Collaboration</w:t>
      </w:r>
      <w:r w:rsidRPr="00EE38C0">
        <w:rPr>
          <w:rFonts w:asciiTheme="minorBidi" w:hAnsiTheme="minorBidi"/>
          <w:b/>
          <w:bCs/>
          <w:color w:val="FFFFFF" w:themeColor="background1"/>
          <w:sz w:val="36"/>
          <w:szCs w:val="36"/>
        </w:rPr>
        <w:t xml:space="preserve"> </w:t>
      </w:r>
    </w:p>
    <w:p w14:paraId="3A8A8629" w14:textId="6F49943B" w:rsidR="00F037AD" w:rsidRPr="00E56FD1" w:rsidRDefault="00F037AD" w:rsidP="00E56FD1">
      <w:pPr>
        <w:pStyle w:val="Footer"/>
        <w:spacing w:after="60"/>
        <w:rPr>
          <w:rFonts w:asciiTheme="minorBidi" w:hAnsiTheme="minorBidi"/>
          <w:bCs/>
          <w:sz w:val="20"/>
          <w:szCs w:val="20"/>
        </w:rPr>
      </w:pPr>
    </w:p>
    <w:p w14:paraId="66A1A4D7" w14:textId="77777777" w:rsidR="00982EA6" w:rsidRDefault="00982EA6" w:rsidP="00E56FD1">
      <w:pPr>
        <w:spacing w:after="120"/>
        <w:rPr>
          <w:rFonts w:ascii="Arial" w:hAnsi="Arial" w:cs="Arial"/>
          <w:bCs/>
          <w:szCs w:val="28"/>
        </w:rPr>
      </w:pPr>
    </w:p>
    <w:p w14:paraId="77856A36" w14:textId="0EC2EA42" w:rsidR="00E56FD1" w:rsidRDefault="00E56FD1" w:rsidP="00E56FD1">
      <w:pPr>
        <w:spacing w:after="12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As an official collaborator on Día de Muertos, you / your organization will receive*: </w:t>
      </w:r>
    </w:p>
    <w:p w14:paraId="0A67C310" w14:textId="5B591B8B" w:rsidR="00E56FD1" w:rsidRPr="00E56FD1" w:rsidRDefault="00E56FD1" w:rsidP="00E56FD1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Cs/>
        </w:rPr>
      </w:pPr>
      <w:r w:rsidRPr="00E56FD1">
        <w:rPr>
          <w:rFonts w:ascii="Arial" w:hAnsi="Arial" w:cs="Arial"/>
          <w:bCs/>
        </w:rPr>
        <w:t>Listing in event press releases</w:t>
      </w:r>
      <w:r>
        <w:rPr>
          <w:rFonts w:ascii="Arial" w:hAnsi="Arial" w:cs="Arial"/>
          <w:bCs/>
        </w:rPr>
        <w:t xml:space="preserve"> sent out by the Library</w:t>
      </w:r>
      <w:r w:rsidR="00982EA6">
        <w:rPr>
          <w:rFonts w:ascii="Arial" w:hAnsi="Arial" w:cs="Arial"/>
          <w:bCs/>
        </w:rPr>
        <w:t xml:space="preserve"> District</w:t>
      </w:r>
    </w:p>
    <w:p w14:paraId="721AA8A5" w14:textId="6CBE9887" w:rsidR="00E56FD1" w:rsidRPr="00E56FD1" w:rsidRDefault="00E56FD1" w:rsidP="004B2216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Pr="00E56FD1">
        <w:rPr>
          <w:rFonts w:ascii="Arial" w:hAnsi="Arial" w:cs="Arial"/>
          <w:bCs/>
        </w:rPr>
        <w:t xml:space="preserve">ogo on select print and online marketing materials (deadline </w:t>
      </w:r>
      <w:r w:rsidR="004B2216">
        <w:rPr>
          <w:rFonts w:ascii="Arial" w:hAnsi="Arial" w:cs="Arial"/>
          <w:bCs/>
        </w:rPr>
        <w:t>August 15, 2021</w:t>
      </w:r>
      <w:r w:rsidRPr="00E56FD1">
        <w:rPr>
          <w:rFonts w:ascii="Arial" w:hAnsi="Arial" w:cs="Arial"/>
          <w:bCs/>
        </w:rPr>
        <w:t>)</w:t>
      </w:r>
    </w:p>
    <w:p w14:paraId="03C4B988" w14:textId="017AAB82" w:rsidR="00E56FD1" w:rsidRDefault="00E56FD1" w:rsidP="00E56FD1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Pr="00E56FD1">
        <w:rPr>
          <w:rFonts w:ascii="Arial" w:hAnsi="Arial" w:cs="Arial"/>
          <w:bCs/>
        </w:rPr>
        <w:t xml:space="preserve">ogo </w:t>
      </w:r>
      <w:r>
        <w:rPr>
          <w:rFonts w:ascii="Arial" w:hAnsi="Arial" w:cs="Arial"/>
          <w:bCs/>
        </w:rPr>
        <w:t xml:space="preserve">or company/organization name </w:t>
      </w:r>
      <w:r w:rsidRPr="00E56FD1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 xml:space="preserve">Día de Muertos </w:t>
      </w:r>
      <w:r w:rsidRPr="00E56FD1">
        <w:rPr>
          <w:rFonts w:ascii="Arial" w:hAnsi="Arial" w:cs="Arial"/>
          <w:bCs/>
        </w:rPr>
        <w:t xml:space="preserve">website </w:t>
      </w:r>
      <w:r>
        <w:rPr>
          <w:rFonts w:ascii="Arial" w:hAnsi="Arial" w:cs="Arial"/>
          <w:szCs w:val="28"/>
        </w:rPr>
        <w:t>(</w:t>
      </w:r>
      <w:hyperlink r:id="rId16" w:history="1">
        <w:r w:rsidRPr="006A498A">
          <w:rPr>
            <w:rStyle w:val="Hyperlink"/>
            <w:rFonts w:ascii="Arial" w:hAnsi="Arial" w:cs="Arial"/>
            <w:szCs w:val="28"/>
          </w:rPr>
          <w:t>www.nocodiademuertos.org</w:t>
        </w:r>
      </w:hyperlink>
      <w:r>
        <w:rPr>
          <w:rFonts w:ascii="Arial" w:hAnsi="Arial" w:cs="Arial"/>
          <w:szCs w:val="28"/>
        </w:rPr>
        <w:t>)</w:t>
      </w:r>
    </w:p>
    <w:p w14:paraId="1B677864" w14:textId="7F031FDF" w:rsidR="00E56FD1" w:rsidRPr="00E56FD1" w:rsidRDefault="00E56FD1" w:rsidP="00E56FD1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Listing in the website schedule of events</w:t>
      </w:r>
    </w:p>
    <w:p w14:paraId="78F94FD3" w14:textId="2CCAEC61" w:rsidR="00AA1343" w:rsidRPr="00E56FD1" w:rsidRDefault="00E56FD1" w:rsidP="00E56FD1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Cs/>
        </w:rPr>
      </w:pPr>
      <w:r w:rsidRPr="00E56FD1">
        <w:rPr>
          <w:rFonts w:ascii="Arial" w:hAnsi="Arial" w:cs="Arial"/>
          <w:bCs/>
        </w:rPr>
        <w:t>Acknowledged in Library District blog post and highlighted on social media</w:t>
      </w:r>
    </w:p>
    <w:p w14:paraId="32F2F279" w14:textId="77777777" w:rsidR="00E56FD1" w:rsidRDefault="00E56FD1" w:rsidP="00E56FD1">
      <w:pPr>
        <w:spacing w:after="120"/>
        <w:rPr>
          <w:rFonts w:ascii="Arial" w:hAnsi="Arial" w:cs="Arial"/>
          <w:b/>
          <w:sz w:val="18"/>
        </w:rPr>
      </w:pPr>
    </w:p>
    <w:p w14:paraId="335C25E0" w14:textId="77777777" w:rsidR="00BF4EF6" w:rsidRPr="000203E6" w:rsidRDefault="00BF4EF6" w:rsidP="000203E6">
      <w:pPr>
        <w:spacing w:after="120"/>
        <w:jc w:val="center"/>
        <w:rPr>
          <w:rFonts w:ascii="Arial" w:hAnsi="Arial" w:cs="Arial"/>
          <w:b/>
          <w:sz w:val="18"/>
        </w:rPr>
      </w:pPr>
    </w:p>
    <w:p w14:paraId="5D563BAC" w14:textId="536E9642" w:rsidR="00BF4EF6" w:rsidRDefault="00BF4EF6" w:rsidP="4416C8C3">
      <w:pPr>
        <w:spacing w:after="0" w:line="240" w:lineRule="auto"/>
        <w:rPr>
          <w:rFonts w:ascii="Arial" w:hAnsi="Arial" w:cs="Arial"/>
        </w:rPr>
      </w:pPr>
      <w:r w:rsidRPr="4416C8C3">
        <w:rPr>
          <w:rFonts w:ascii="Arial" w:hAnsi="Arial" w:cs="Arial"/>
        </w:rPr>
        <w:t xml:space="preserve">Promotional materials are time sensitive, with some materials needing to go to print earlier than others. Deadline for submission </w:t>
      </w:r>
      <w:r w:rsidR="004B2216" w:rsidRPr="4416C8C3">
        <w:rPr>
          <w:rFonts w:ascii="Arial" w:hAnsi="Arial" w:cs="Arial"/>
        </w:rPr>
        <w:t>is August 15, 2021</w:t>
      </w:r>
      <w:r w:rsidR="10300F86" w:rsidRPr="4416C8C3">
        <w:rPr>
          <w:rFonts w:ascii="Arial" w:hAnsi="Arial" w:cs="Arial"/>
        </w:rPr>
        <w:t>.</w:t>
      </w:r>
      <w:r w:rsidR="00C07B07" w:rsidRPr="4416C8C3">
        <w:rPr>
          <w:rFonts w:ascii="Arial" w:hAnsi="Arial" w:cs="Arial"/>
        </w:rPr>
        <w:t xml:space="preserve"> After this date, we cannot guarantee that you’ll be included in all marketing opportunities. However, you will be included on the website and other digital promotions.</w:t>
      </w:r>
    </w:p>
    <w:p w14:paraId="75B9E657" w14:textId="77C67DF4" w:rsidR="00E56FD1" w:rsidRDefault="00E56FD1" w:rsidP="00BF4EF6">
      <w:pPr>
        <w:spacing w:after="0" w:line="240" w:lineRule="auto"/>
        <w:rPr>
          <w:rFonts w:ascii="Arial" w:hAnsi="Arial" w:cs="Arial"/>
          <w:szCs w:val="28"/>
        </w:rPr>
      </w:pPr>
    </w:p>
    <w:p w14:paraId="7287871A" w14:textId="12CC3595" w:rsidR="00BF4EF6" w:rsidRDefault="00E56FD1" w:rsidP="004B2216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*Please note: The Library District does not promote programs or activities that require a fee or a purchase. If your program or activity has a cost, you will still be included on the Día de Muertos website, but not through Library-owned communications channels.</w:t>
      </w:r>
    </w:p>
    <w:p w14:paraId="077DA1E8" w14:textId="77777777" w:rsidR="00E56FD1" w:rsidRDefault="00E56FD1" w:rsidP="00E56FD1">
      <w:pPr>
        <w:pStyle w:val="ListParagraph"/>
        <w:spacing w:after="0" w:line="240" w:lineRule="auto"/>
        <w:rPr>
          <w:rFonts w:ascii="Arial" w:hAnsi="Arial" w:cs="Arial"/>
          <w:szCs w:val="28"/>
        </w:rPr>
      </w:pPr>
    </w:p>
    <w:p w14:paraId="2D09B743" w14:textId="77777777" w:rsidR="0054172E" w:rsidRPr="0088228C" w:rsidRDefault="0054172E" w:rsidP="0054172E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D5825BF" w14:textId="77777777" w:rsidR="0088228C" w:rsidRDefault="00BF4EF6" w:rsidP="0088228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8228C">
        <w:rPr>
          <w:rFonts w:ascii="Arial" w:hAnsi="Arial" w:cs="Arial"/>
          <w:sz w:val="26"/>
          <w:szCs w:val="26"/>
        </w:rPr>
        <w:t xml:space="preserve">Complete the </w:t>
      </w:r>
      <w:hyperlink r:id="rId17" w:history="1">
        <w:r w:rsidRPr="0088228C">
          <w:rPr>
            <w:rStyle w:val="Hyperlink"/>
            <w:rFonts w:ascii="Arial" w:hAnsi="Arial" w:cs="Arial"/>
            <w:b/>
            <w:bCs/>
            <w:sz w:val="26"/>
            <w:szCs w:val="26"/>
          </w:rPr>
          <w:t>online form</w:t>
        </w:r>
      </w:hyperlink>
      <w:r w:rsidR="0088228C" w:rsidRPr="0088228C">
        <w:rPr>
          <w:rFonts w:ascii="Arial" w:hAnsi="Arial" w:cs="Arial"/>
          <w:b/>
          <w:bCs/>
          <w:sz w:val="26"/>
          <w:szCs w:val="26"/>
        </w:rPr>
        <w:t xml:space="preserve"> </w:t>
      </w:r>
      <w:r w:rsidRPr="0088228C">
        <w:rPr>
          <w:rFonts w:ascii="Arial" w:hAnsi="Arial" w:cs="Arial"/>
          <w:sz w:val="26"/>
          <w:szCs w:val="26"/>
        </w:rPr>
        <w:t>to have your program/activity added to the website schedule of events</w:t>
      </w:r>
      <w:r w:rsidR="006A1E68" w:rsidRPr="0088228C">
        <w:rPr>
          <w:rFonts w:ascii="Arial" w:hAnsi="Arial" w:cs="Arial"/>
          <w:sz w:val="26"/>
          <w:szCs w:val="26"/>
        </w:rPr>
        <w:t xml:space="preserve"> and included in other marketing materials</w:t>
      </w:r>
      <w:r w:rsidR="00C07B07" w:rsidRPr="0088228C">
        <w:rPr>
          <w:rFonts w:ascii="Arial" w:hAnsi="Arial" w:cs="Arial"/>
          <w:sz w:val="26"/>
          <w:szCs w:val="26"/>
        </w:rPr>
        <w:t>.</w:t>
      </w:r>
      <w:r w:rsidR="0054172E" w:rsidRPr="0088228C">
        <w:rPr>
          <w:rFonts w:ascii="Arial" w:hAnsi="Arial" w:cs="Arial"/>
          <w:sz w:val="26"/>
          <w:szCs w:val="26"/>
        </w:rPr>
        <w:t xml:space="preserve"> You may submit multiple forms for additional programs and activities. </w:t>
      </w:r>
    </w:p>
    <w:p w14:paraId="551C18DC" w14:textId="77777777" w:rsidR="0088228C" w:rsidRDefault="0088228C" w:rsidP="008822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E148055" w14:textId="59ACCC07" w:rsidR="0088228C" w:rsidRPr="0088228C" w:rsidRDefault="0088228C" w:rsidP="0088228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8228C">
        <w:rPr>
          <w:rFonts w:ascii="Arial" w:hAnsi="Arial" w:cs="Arial"/>
          <w:sz w:val="26"/>
          <w:szCs w:val="26"/>
        </w:rPr>
        <w:t xml:space="preserve">Link to Google Form: </w:t>
      </w:r>
      <w:hyperlink r:id="rId18" w:history="1">
        <w:r w:rsidRPr="0088228C">
          <w:rPr>
            <w:rStyle w:val="Hyperlink"/>
            <w:rFonts w:ascii="Arial" w:hAnsi="Arial" w:cs="Arial"/>
            <w:sz w:val="26"/>
            <w:szCs w:val="26"/>
          </w:rPr>
          <w:t>https://forms.gle/BLHDbXyssQgTimsj8</w:t>
        </w:r>
      </w:hyperlink>
      <w:r w:rsidRPr="0088228C">
        <w:rPr>
          <w:rFonts w:ascii="Arial" w:hAnsi="Arial" w:cs="Arial"/>
          <w:sz w:val="26"/>
          <w:szCs w:val="26"/>
          <w:u w:val="single"/>
        </w:rPr>
        <w:t>.</w:t>
      </w:r>
      <w:r w:rsidRPr="0088228C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Pr="0088228C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575730A5" w14:textId="77777777" w:rsidR="003F6DD7" w:rsidRDefault="003F6DD7" w:rsidP="003F6DD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4D5423C" w14:textId="1EC90ADB" w:rsidR="00BF4EF6" w:rsidRPr="0088228C" w:rsidRDefault="7332C048" w:rsidP="003F6DD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8228C">
        <w:rPr>
          <w:rFonts w:ascii="Arial" w:hAnsi="Arial" w:cs="Arial"/>
          <w:sz w:val="26"/>
          <w:szCs w:val="26"/>
        </w:rPr>
        <w:t xml:space="preserve">If you would like your logo included on marketing materials, send </w:t>
      </w:r>
      <w:r w:rsidR="0088228C">
        <w:rPr>
          <w:rFonts w:ascii="Arial" w:hAnsi="Arial" w:cs="Arial"/>
          <w:sz w:val="26"/>
          <w:szCs w:val="26"/>
        </w:rPr>
        <w:t xml:space="preserve">a high-res </w:t>
      </w:r>
      <w:r w:rsidR="001B1192">
        <w:rPr>
          <w:rFonts w:ascii="Arial" w:hAnsi="Arial" w:cs="Arial"/>
          <w:sz w:val="26"/>
          <w:szCs w:val="26"/>
        </w:rPr>
        <w:t xml:space="preserve">PDF, </w:t>
      </w:r>
      <w:proofErr w:type="spellStart"/>
      <w:r w:rsidR="0088228C">
        <w:rPr>
          <w:rFonts w:ascii="Arial" w:hAnsi="Arial" w:cs="Arial"/>
          <w:sz w:val="26"/>
          <w:szCs w:val="26"/>
        </w:rPr>
        <w:t>png</w:t>
      </w:r>
      <w:proofErr w:type="spellEnd"/>
      <w:r w:rsidR="001B1192">
        <w:rPr>
          <w:rFonts w:ascii="Arial" w:hAnsi="Arial" w:cs="Arial"/>
          <w:sz w:val="26"/>
          <w:szCs w:val="26"/>
        </w:rPr>
        <w:t>,</w:t>
      </w:r>
      <w:r w:rsidR="0088228C">
        <w:rPr>
          <w:rFonts w:ascii="Arial" w:hAnsi="Arial" w:cs="Arial"/>
          <w:sz w:val="26"/>
          <w:szCs w:val="26"/>
        </w:rPr>
        <w:t xml:space="preserve"> or jpg file </w:t>
      </w:r>
      <w:r w:rsidRPr="0088228C">
        <w:rPr>
          <w:rFonts w:ascii="Arial" w:hAnsi="Arial" w:cs="Arial"/>
          <w:sz w:val="26"/>
          <w:szCs w:val="26"/>
        </w:rPr>
        <w:t xml:space="preserve">to </w:t>
      </w:r>
      <w:r w:rsidR="003F6DD7">
        <w:rPr>
          <w:rFonts w:ascii="Arial" w:hAnsi="Arial" w:cs="Arial"/>
          <w:sz w:val="26"/>
          <w:szCs w:val="26"/>
        </w:rPr>
        <w:t>Angela Kettle</w:t>
      </w:r>
      <w:r w:rsidRPr="0088228C">
        <w:rPr>
          <w:rFonts w:ascii="Arial" w:hAnsi="Arial" w:cs="Arial"/>
          <w:sz w:val="26"/>
          <w:szCs w:val="26"/>
        </w:rPr>
        <w:t>:</w:t>
      </w:r>
      <w:r w:rsidR="003F6DD7">
        <w:rPr>
          <w:rFonts w:ascii="Arial" w:hAnsi="Arial" w:cs="Arial"/>
          <w:sz w:val="26"/>
          <w:szCs w:val="26"/>
        </w:rPr>
        <w:t xml:space="preserve"> </w:t>
      </w:r>
      <w:hyperlink r:id="rId19" w:history="1">
        <w:r w:rsidR="003F6DD7" w:rsidRPr="00173959">
          <w:rPr>
            <w:rStyle w:val="Hyperlink"/>
            <w:rFonts w:ascii="Arial" w:hAnsi="Arial" w:cs="Arial"/>
            <w:sz w:val="26"/>
            <w:szCs w:val="26"/>
          </w:rPr>
          <w:t>akettle@poudrelibraries.org</w:t>
        </w:r>
      </w:hyperlink>
      <w:r w:rsidRPr="0088228C">
        <w:rPr>
          <w:rFonts w:ascii="Arial" w:hAnsi="Arial" w:cs="Arial"/>
          <w:sz w:val="26"/>
          <w:szCs w:val="26"/>
        </w:rPr>
        <w:t>.</w:t>
      </w:r>
    </w:p>
    <w:p w14:paraId="3C2073F9" w14:textId="77777777" w:rsidR="00BF4EF6" w:rsidRPr="00BF4EF6" w:rsidRDefault="00BF4EF6" w:rsidP="00BF4EF6">
      <w:pPr>
        <w:spacing w:after="0" w:line="240" w:lineRule="auto"/>
        <w:rPr>
          <w:rFonts w:ascii="Arial" w:hAnsi="Arial" w:cs="Arial"/>
          <w:szCs w:val="28"/>
        </w:rPr>
      </w:pPr>
      <w:bookmarkStart w:id="0" w:name="_GoBack"/>
      <w:bookmarkEnd w:id="0"/>
    </w:p>
    <w:p w14:paraId="7EC2361C" w14:textId="7BA2D385" w:rsidR="00BF4EF6" w:rsidRDefault="00BF4EF6" w:rsidP="00BF4EF6">
      <w:pPr>
        <w:spacing w:after="0" w:line="240" w:lineRule="auto"/>
        <w:rPr>
          <w:rFonts w:ascii="Arial" w:hAnsi="Arial" w:cs="Arial"/>
          <w:szCs w:val="28"/>
        </w:rPr>
      </w:pPr>
    </w:p>
    <w:p w14:paraId="31E4DF64" w14:textId="77777777" w:rsidR="0054172E" w:rsidRDefault="0054172E" w:rsidP="0054172E">
      <w:pPr>
        <w:spacing w:after="0" w:line="240" w:lineRule="auto"/>
        <w:ind w:right="-14"/>
        <w:rPr>
          <w:rFonts w:asciiTheme="minorBidi" w:hAnsiTheme="minorBidi"/>
          <w:b/>
          <w:bCs/>
          <w:i/>
          <w:iCs/>
          <w:color w:val="403152" w:themeColor="accent4" w:themeShade="80"/>
          <w:w w:val="102"/>
          <w:sz w:val="32"/>
          <w:szCs w:val="31"/>
        </w:rPr>
      </w:pP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Than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k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2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y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o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u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4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f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o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r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2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y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ou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r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7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s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uppo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rt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!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6"/>
          <w:sz w:val="31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6"/>
          <w:sz w:val="32"/>
          <w:szCs w:val="31"/>
        </w:rPr>
        <w:t>W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e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2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c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ou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l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d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9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no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t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3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d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o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1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t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h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i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s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4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w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it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hou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t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6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w w:val="102"/>
          <w:sz w:val="32"/>
          <w:szCs w:val="31"/>
        </w:rPr>
        <w:t>y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w w:val="102"/>
          <w:sz w:val="32"/>
          <w:szCs w:val="31"/>
        </w:rPr>
        <w:t>ou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w w:val="102"/>
          <w:sz w:val="32"/>
          <w:szCs w:val="31"/>
        </w:rPr>
        <w:t>!</w:t>
      </w:r>
    </w:p>
    <w:p w14:paraId="443616E2" w14:textId="4CE9717D" w:rsidR="00BF4EF6" w:rsidRPr="00BF4EF6" w:rsidRDefault="00BF4EF6" w:rsidP="00C07B07">
      <w:pPr>
        <w:rPr>
          <w:w w:val="102"/>
        </w:rPr>
      </w:pPr>
    </w:p>
    <w:sectPr w:rsidR="00BF4EF6" w:rsidRPr="00BF4EF6" w:rsidSect="000726FA">
      <w:type w:val="continuous"/>
      <w:pgSz w:w="12240" w:h="15840"/>
      <w:pgMar w:top="72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4B53" w14:textId="77777777" w:rsidR="000D281D" w:rsidRDefault="000D281D" w:rsidP="00921B11">
      <w:pPr>
        <w:spacing w:after="0" w:line="240" w:lineRule="auto"/>
      </w:pPr>
      <w:r>
        <w:separator/>
      </w:r>
    </w:p>
  </w:endnote>
  <w:endnote w:type="continuationSeparator" w:id="0">
    <w:p w14:paraId="376BDC0D" w14:textId="77777777" w:rsidR="000D281D" w:rsidRDefault="000D281D" w:rsidP="0092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5AB4" w14:textId="1B78D8D9" w:rsidR="006A52CD" w:rsidRDefault="006A52CD" w:rsidP="00BE7ECE">
    <w:pPr>
      <w:spacing w:after="120" w:line="240" w:lineRule="auto"/>
      <w:ind w:right="-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347C" w14:textId="77777777" w:rsidR="000D281D" w:rsidRDefault="000D281D" w:rsidP="00921B11">
      <w:pPr>
        <w:spacing w:after="0" w:line="240" w:lineRule="auto"/>
      </w:pPr>
      <w:r>
        <w:separator/>
      </w:r>
    </w:p>
  </w:footnote>
  <w:footnote w:type="continuationSeparator" w:id="0">
    <w:p w14:paraId="0867375D" w14:textId="77777777" w:rsidR="000D281D" w:rsidRDefault="000D281D" w:rsidP="0092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A32"/>
    <w:multiLevelType w:val="hybridMultilevel"/>
    <w:tmpl w:val="0AE4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BC5"/>
    <w:multiLevelType w:val="hybridMultilevel"/>
    <w:tmpl w:val="688E6D0E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115B7BF2"/>
    <w:multiLevelType w:val="hybridMultilevel"/>
    <w:tmpl w:val="6CE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7FEC"/>
    <w:multiLevelType w:val="hybridMultilevel"/>
    <w:tmpl w:val="C38C5398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1B292E51"/>
    <w:multiLevelType w:val="hybridMultilevel"/>
    <w:tmpl w:val="6568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7CDB"/>
    <w:multiLevelType w:val="hybridMultilevel"/>
    <w:tmpl w:val="6B26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7CD"/>
    <w:multiLevelType w:val="hybridMultilevel"/>
    <w:tmpl w:val="D15A04C4"/>
    <w:lvl w:ilvl="0" w:tplc="13D2B5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E9D"/>
    <w:multiLevelType w:val="hybridMultilevel"/>
    <w:tmpl w:val="9EC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5E42"/>
    <w:multiLevelType w:val="hybridMultilevel"/>
    <w:tmpl w:val="998E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76AD"/>
    <w:multiLevelType w:val="hybridMultilevel"/>
    <w:tmpl w:val="50E4B172"/>
    <w:lvl w:ilvl="0" w:tplc="13D2B5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7691"/>
    <w:multiLevelType w:val="hybridMultilevel"/>
    <w:tmpl w:val="8C40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A17E1"/>
    <w:multiLevelType w:val="hybridMultilevel"/>
    <w:tmpl w:val="A0AC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24C"/>
    <w:multiLevelType w:val="hybridMultilevel"/>
    <w:tmpl w:val="B61E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051A7"/>
    <w:multiLevelType w:val="hybridMultilevel"/>
    <w:tmpl w:val="6F9A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C5B2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D6220"/>
    <w:multiLevelType w:val="hybridMultilevel"/>
    <w:tmpl w:val="4DDC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E90"/>
    <w:multiLevelType w:val="hybridMultilevel"/>
    <w:tmpl w:val="0954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517C2"/>
    <w:multiLevelType w:val="hybridMultilevel"/>
    <w:tmpl w:val="5E24257E"/>
    <w:lvl w:ilvl="0" w:tplc="00A4D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3513"/>
    <w:multiLevelType w:val="hybridMultilevel"/>
    <w:tmpl w:val="9EF8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E011A"/>
    <w:multiLevelType w:val="hybridMultilevel"/>
    <w:tmpl w:val="8E6C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915CA"/>
    <w:multiLevelType w:val="hybridMultilevel"/>
    <w:tmpl w:val="1D8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3444"/>
    <w:multiLevelType w:val="hybridMultilevel"/>
    <w:tmpl w:val="C4AC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70B47"/>
    <w:multiLevelType w:val="hybridMultilevel"/>
    <w:tmpl w:val="9108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56B0C"/>
    <w:multiLevelType w:val="hybridMultilevel"/>
    <w:tmpl w:val="6186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767B7"/>
    <w:multiLevelType w:val="hybridMultilevel"/>
    <w:tmpl w:val="6DB8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62E0B"/>
    <w:multiLevelType w:val="hybridMultilevel"/>
    <w:tmpl w:val="1FDA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51B37"/>
    <w:multiLevelType w:val="hybridMultilevel"/>
    <w:tmpl w:val="8640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B7C39"/>
    <w:multiLevelType w:val="hybridMultilevel"/>
    <w:tmpl w:val="B56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4"/>
  </w:num>
  <w:num w:numId="5">
    <w:abstractNumId w:val="10"/>
  </w:num>
  <w:num w:numId="6">
    <w:abstractNumId w:val="16"/>
  </w:num>
  <w:num w:numId="7">
    <w:abstractNumId w:val="25"/>
  </w:num>
  <w:num w:numId="8">
    <w:abstractNumId w:val="21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26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7"/>
  </w:num>
  <w:num w:numId="19">
    <w:abstractNumId w:val="23"/>
  </w:num>
  <w:num w:numId="20">
    <w:abstractNumId w:val="13"/>
  </w:num>
  <w:num w:numId="21">
    <w:abstractNumId w:val="22"/>
  </w:num>
  <w:num w:numId="22">
    <w:abstractNumId w:val="6"/>
  </w:num>
  <w:num w:numId="23">
    <w:abstractNumId w:val="8"/>
  </w:num>
  <w:num w:numId="24">
    <w:abstractNumId w:val="9"/>
  </w:num>
  <w:num w:numId="25">
    <w:abstractNumId w:val="14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2"/>
    <w:rsid w:val="00002A2C"/>
    <w:rsid w:val="000203E6"/>
    <w:rsid w:val="00026B41"/>
    <w:rsid w:val="000315F3"/>
    <w:rsid w:val="0003196A"/>
    <w:rsid w:val="0004136F"/>
    <w:rsid w:val="00056B9F"/>
    <w:rsid w:val="000726FA"/>
    <w:rsid w:val="00082DD1"/>
    <w:rsid w:val="00090337"/>
    <w:rsid w:val="00093B9F"/>
    <w:rsid w:val="000C28EA"/>
    <w:rsid w:val="000D281D"/>
    <w:rsid w:val="000D565B"/>
    <w:rsid w:val="000D66B1"/>
    <w:rsid w:val="000E15A5"/>
    <w:rsid w:val="000E42DB"/>
    <w:rsid w:val="00110E85"/>
    <w:rsid w:val="00112372"/>
    <w:rsid w:val="00115492"/>
    <w:rsid w:val="00181037"/>
    <w:rsid w:val="00182B72"/>
    <w:rsid w:val="00192791"/>
    <w:rsid w:val="001B1192"/>
    <w:rsid w:val="001D2C83"/>
    <w:rsid w:val="001E10D3"/>
    <w:rsid w:val="001E57BE"/>
    <w:rsid w:val="001E5A9E"/>
    <w:rsid w:val="001F10E1"/>
    <w:rsid w:val="001F43C2"/>
    <w:rsid w:val="002033CF"/>
    <w:rsid w:val="00224889"/>
    <w:rsid w:val="00231951"/>
    <w:rsid w:val="00253988"/>
    <w:rsid w:val="002675EF"/>
    <w:rsid w:val="002858B7"/>
    <w:rsid w:val="002878C1"/>
    <w:rsid w:val="00290FAB"/>
    <w:rsid w:val="002A3136"/>
    <w:rsid w:val="002B5494"/>
    <w:rsid w:val="002B75C8"/>
    <w:rsid w:val="002C431F"/>
    <w:rsid w:val="002F1873"/>
    <w:rsid w:val="002F360B"/>
    <w:rsid w:val="00311658"/>
    <w:rsid w:val="0031343D"/>
    <w:rsid w:val="00360197"/>
    <w:rsid w:val="003602DF"/>
    <w:rsid w:val="00373272"/>
    <w:rsid w:val="00391E73"/>
    <w:rsid w:val="003977CC"/>
    <w:rsid w:val="003D2064"/>
    <w:rsid w:val="003D3F8C"/>
    <w:rsid w:val="003E0D2C"/>
    <w:rsid w:val="003E13B8"/>
    <w:rsid w:val="003E1C87"/>
    <w:rsid w:val="003F6DD7"/>
    <w:rsid w:val="00410058"/>
    <w:rsid w:val="00423D9D"/>
    <w:rsid w:val="00425E35"/>
    <w:rsid w:val="00432C3C"/>
    <w:rsid w:val="00434C88"/>
    <w:rsid w:val="00437F3B"/>
    <w:rsid w:val="004405C4"/>
    <w:rsid w:val="00446644"/>
    <w:rsid w:val="004548A6"/>
    <w:rsid w:val="004733FB"/>
    <w:rsid w:val="0048718E"/>
    <w:rsid w:val="0049741D"/>
    <w:rsid w:val="004A2E33"/>
    <w:rsid w:val="004B2216"/>
    <w:rsid w:val="004B3268"/>
    <w:rsid w:val="004C4BD7"/>
    <w:rsid w:val="004C5A0D"/>
    <w:rsid w:val="004D01A5"/>
    <w:rsid w:val="004D282F"/>
    <w:rsid w:val="00526C14"/>
    <w:rsid w:val="0053060D"/>
    <w:rsid w:val="0054172E"/>
    <w:rsid w:val="005479F0"/>
    <w:rsid w:val="00562F0A"/>
    <w:rsid w:val="00580CBA"/>
    <w:rsid w:val="00590F80"/>
    <w:rsid w:val="00594387"/>
    <w:rsid w:val="005A165E"/>
    <w:rsid w:val="005A1E65"/>
    <w:rsid w:val="005A2A13"/>
    <w:rsid w:val="005C1391"/>
    <w:rsid w:val="005C5389"/>
    <w:rsid w:val="005C60AF"/>
    <w:rsid w:val="005D05CB"/>
    <w:rsid w:val="005D5069"/>
    <w:rsid w:val="005D6DCD"/>
    <w:rsid w:val="005E325F"/>
    <w:rsid w:val="005E3460"/>
    <w:rsid w:val="005E6E65"/>
    <w:rsid w:val="005E7403"/>
    <w:rsid w:val="005F336A"/>
    <w:rsid w:val="005F59BD"/>
    <w:rsid w:val="00601717"/>
    <w:rsid w:val="0060524F"/>
    <w:rsid w:val="00617C58"/>
    <w:rsid w:val="00644992"/>
    <w:rsid w:val="006515E1"/>
    <w:rsid w:val="006703AF"/>
    <w:rsid w:val="00680520"/>
    <w:rsid w:val="00682AB0"/>
    <w:rsid w:val="006A1E68"/>
    <w:rsid w:val="006A52CD"/>
    <w:rsid w:val="006A57A6"/>
    <w:rsid w:val="006C6386"/>
    <w:rsid w:val="0070032F"/>
    <w:rsid w:val="007038B4"/>
    <w:rsid w:val="00707915"/>
    <w:rsid w:val="00713925"/>
    <w:rsid w:val="00727216"/>
    <w:rsid w:val="00732314"/>
    <w:rsid w:val="007425D2"/>
    <w:rsid w:val="00752718"/>
    <w:rsid w:val="00755759"/>
    <w:rsid w:val="00757E3C"/>
    <w:rsid w:val="00762CBF"/>
    <w:rsid w:val="00777D20"/>
    <w:rsid w:val="00780C59"/>
    <w:rsid w:val="007D0640"/>
    <w:rsid w:val="007E073A"/>
    <w:rsid w:val="007E7246"/>
    <w:rsid w:val="007F395F"/>
    <w:rsid w:val="008024D1"/>
    <w:rsid w:val="00806D75"/>
    <w:rsid w:val="008072F6"/>
    <w:rsid w:val="008212A1"/>
    <w:rsid w:val="00837EBE"/>
    <w:rsid w:val="00843DF9"/>
    <w:rsid w:val="00870FC7"/>
    <w:rsid w:val="0088228C"/>
    <w:rsid w:val="008C58E5"/>
    <w:rsid w:val="00900DBE"/>
    <w:rsid w:val="00921B11"/>
    <w:rsid w:val="0092645F"/>
    <w:rsid w:val="0093499B"/>
    <w:rsid w:val="00960358"/>
    <w:rsid w:val="00970113"/>
    <w:rsid w:val="00973F75"/>
    <w:rsid w:val="00982EA6"/>
    <w:rsid w:val="00994283"/>
    <w:rsid w:val="009A00AC"/>
    <w:rsid w:val="009C3E01"/>
    <w:rsid w:val="009E0F3C"/>
    <w:rsid w:val="009E17D4"/>
    <w:rsid w:val="009E4DD4"/>
    <w:rsid w:val="009E5B82"/>
    <w:rsid w:val="009F192D"/>
    <w:rsid w:val="00A002E6"/>
    <w:rsid w:val="00A46044"/>
    <w:rsid w:val="00A47E11"/>
    <w:rsid w:val="00A97D8A"/>
    <w:rsid w:val="00AA1343"/>
    <w:rsid w:val="00AC1FBC"/>
    <w:rsid w:val="00AC5928"/>
    <w:rsid w:val="00AD33F4"/>
    <w:rsid w:val="00AE0585"/>
    <w:rsid w:val="00AE4A31"/>
    <w:rsid w:val="00B0275E"/>
    <w:rsid w:val="00B32BAE"/>
    <w:rsid w:val="00B3628D"/>
    <w:rsid w:val="00B362AE"/>
    <w:rsid w:val="00B5218A"/>
    <w:rsid w:val="00B657A8"/>
    <w:rsid w:val="00B85693"/>
    <w:rsid w:val="00BD46A2"/>
    <w:rsid w:val="00BE60FD"/>
    <w:rsid w:val="00BE7ECE"/>
    <w:rsid w:val="00BF149F"/>
    <w:rsid w:val="00BF4EF6"/>
    <w:rsid w:val="00C07B07"/>
    <w:rsid w:val="00C20821"/>
    <w:rsid w:val="00C74B94"/>
    <w:rsid w:val="00C97097"/>
    <w:rsid w:val="00CF1364"/>
    <w:rsid w:val="00CF31BA"/>
    <w:rsid w:val="00D14785"/>
    <w:rsid w:val="00D1602B"/>
    <w:rsid w:val="00D47F26"/>
    <w:rsid w:val="00D52137"/>
    <w:rsid w:val="00D6548B"/>
    <w:rsid w:val="00D73595"/>
    <w:rsid w:val="00D77233"/>
    <w:rsid w:val="00D808A1"/>
    <w:rsid w:val="00D9357B"/>
    <w:rsid w:val="00DC0418"/>
    <w:rsid w:val="00DC5C4D"/>
    <w:rsid w:val="00DD4028"/>
    <w:rsid w:val="00DF162D"/>
    <w:rsid w:val="00DF54A7"/>
    <w:rsid w:val="00E015F7"/>
    <w:rsid w:val="00E312C7"/>
    <w:rsid w:val="00E374CA"/>
    <w:rsid w:val="00E41080"/>
    <w:rsid w:val="00E56A57"/>
    <w:rsid w:val="00E56FD1"/>
    <w:rsid w:val="00E66AAC"/>
    <w:rsid w:val="00E70F31"/>
    <w:rsid w:val="00E72ABF"/>
    <w:rsid w:val="00E9512F"/>
    <w:rsid w:val="00EB685D"/>
    <w:rsid w:val="00EC09E0"/>
    <w:rsid w:val="00ED23A7"/>
    <w:rsid w:val="00EE38C0"/>
    <w:rsid w:val="00F037AD"/>
    <w:rsid w:val="00F25926"/>
    <w:rsid w:val="00F43963"/>
    <w:rsid w:val="00F43DEF"/>
    <w:rsid w:val="00F62096"/>
    <w:rsid w:val="00F67DA5"/>
    <w:rsid w:val="00F76E8A"/>
    <w:rsid w:val="00FC7991"/>
    <w:rsid w:val="00FD21AB"/>
    <w:rsid w:val="00FF5E2D"/>
    <w:rsid w:val="100BD482"/>
    <w:rsid w:val="10300F86"/>
    <w:rsid w:val="1C247E73"/>
    <w:rsid w:val="358B0395"/>
    <w:rsid w:val="3634A765"/>
    <w:rsid w:val="4416C8C3"/>
    <w:rsid w:val="55E8D697"/>
    <w:rsid w:val="5B8ACED8"/>
    <w:rsid w:val="62D47983"/>
    <w:rsid w:val="7332C048"/>
    <w:rsid w:val="7DA3C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00808"/>
  <w15:docId w15:val="{0968264F-D656-4F3A-A409-9303EC8C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5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11"/>
  </w:style>
  <w:style w:type="paragraph" w:styleId="Footer">
    <w:name w:val="footer"/>
    <w:basedOn w:val="Normal"/>
    <w:link w:val="FooterChar"/>
    <w:uiPriority w:val="99"/>
    <w:unhideWhenUsed/>
    <w:rsid w:val="0092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11"/>
  </w:style>
  <w:style w:type="character" w:styleId="PlaceholderText">
    <w:name w:val="Placeholder Text"/>
    <w:basedOn w:val="DefaultParagraphFont"/>
    <w:uiPriority w:val="99"/>
    <w:semiHidden/>
    <w:rsid w:val="00DF162D"/>
    <w:rPr>
      <w:color w:val="808080"/>
    </w:rPr>
  </w:style>
  <w:style w:type="table" w:styleId="TableGrid">
    <w:name w:val="Table Grid"/>
    <w:basedOn w:val="TableNormal"/>
    <w:uiPriority w:val="59"/>
    <w:rsid w:val="005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D66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0D66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7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D8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7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arcia@poudrelibraries.org" TargetMode="External"/><Relationship Id="rId18" Type="http://schemas.openxmlformats.org/officeDocument/2006/relationships/hyperlink" Target="https://forms.gle/BLHDbXyssQgTimsj8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rueda@poudrelibraries.org" TargetMode="External"/><Relationship Id="rId17" Type="http://schemas.openxmlformats.org/officeDocument/2006/relationships/hyperlink" Target="https://forms.gle/BLHDbXyssQgTimsj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codiademuertos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akettle@poudrelibraries.org?subject=Dia%20de%20Muertos%20Collabor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ettle@poudrelibra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834CF416E724CBD50F79D892503FF" ma:contentTypeVersion="12" ma:contentTypeDescription="Create a new document." ma:contentTypeScope="" ma:versionID="dc96aae85925d2f8f87c55eaaea689fe">
  <xsd:schema xmlns:xsd="http://www.w3.org/2001/XMLSchema" xmlns:xs="http://www.w3.org/2001/XMLSchema" xmlns:p="http://schemas.microsoft.com/office/2006/metadata/properties" xmlns:ns3="6f5d5ad1-a082-45a1-9134-f6acdfa6620d" xmlns:ns4="3fa92043-31b6-4052-a809-a8c24b6ed036" targetNamespace="http://schemas.microsoft.com/office/2006/metadata/properties" ma:root="true" ma:fieldsID="d32f6af801e4dbf0b841c897ae9af267" ns3:_="" ns4:_="">
    <xsd:import namespace="6f5d5ad1-a082-45a1-9134-f6acdfa6620d"/>
    <xsd:import namespace="3fa92043-31b6-4052-a809-a8c24b6ed0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d5ad1-a082-45a1-9134-f6acdfa6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92043-31b6-4052-a809-a8c24b6e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94B2-9303-4B8F-99E2-CA9BD9276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DD090-10D4-407B-8558-1B81A88E9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d5ad1-a082-45a1-9134-f6acdfa6620d"/>
    <ds:schemaRef ds:uri="3fa92043-31b6-4052-a809-a8c24b6ed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101A1-D7B1-4B8A-9F90-ACD07246A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D0A7F6-C35F-40AE-B100-72ED0EBB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3226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Auman, Katie</dc:creator>
  <cp:lastModifiedBy>Auman, Katie</cp:lastModifiedBy>
  <cp:revision>4</cp:revision>
  <cp:lastPrinted>2020-02-10T17:51:00Z</cp:lastPrinted>
  <dcterms:created xsi:type="dcterms:W3CDTF">2021-05-25T15:06:00Z</dcterms:created>
  <dcterms:modified xsi:type="dcterms:W3CDTF">2021-05-25T15:09:00Z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0x0101000A6834CF416E724CBD50F79D892503FF</vt:lpwstr>
  </property>
</Properties>
</file>